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DAB" w:rsidRDefault="009C6DAB" w:rsidP="009C6DAB">
      <w:pPr>
        <w:shd w:val="clear" w:color="auto" w:fill="FFFFFF"/>
        <w:spacing w:after="450" w:line="660" w:lineRule="atLeast"/>
        <w:textAlignment w:val="baseline"/>
        <w:outlineLvl w:val="0"/>
        <w:rPr>
          <w:rFonts w:eastAsia="Times New Roman" w:cs="Arial"/>
          <w:color w:val="444444"/>
          <w:kern w:val="36"/>
          <w:sz w:val="54"/>
          <w:szCs w:val="54"/>
          <w:lang w:eastAsia="es-CO"/>
        </w:rPr>
      </w:pPr>
      <w:r w:rsidRPr="009C6DAB">
        <w:rPr>
          <w:rFonts w:eastAsia="Times New Roman" w:cs="Arial"/>
          <w:color w:val="444444"/>
          <w:kern w:val="36"/>
          <w:sz w:val="54"/>
          <w:szCs w:val="54"/>
          <w:lang w:eastAsia="es-CO"/>
        </w:rPr>
        <w:t>Combinación de teclas para acceso directo de Windows</w:t>
      </w:r>
    </w:p>
    <w:p w:rsidR="009C6DAB" w:rsidRPr="009C6DAB" w:rsidRDefault="009C6DAB" w:rsidP="009C6DAB">
      <w:pPr>
        <w:shd w:val="clear" w:color="auto" w:fill="FFFFFF"/>
        <w:spacing w:before="240" w:after="240" w:line="330" w:lineRule="atLeast"/>
        <w:textAlignment w:val="baseline"/>
        <w:outlineLvl w:val="2"/>
        <w:rPr>
          <w:rFonts w:eastAsia="Times New Roman" w:cs="Arial"/>
          <w:b/>
          <w:bCs/>
          <w:color w:val="444444"/>
          <w:szCs w:val="24"/>
          <w:lang w:eastAsia="es-CO"/>
        </w:rPr>
      </w:pPr>
      <w:r w:rsidRPr="009C6DAB">
        <w:rPr>
          <w:rFonts w:eastAsia="Times New Roman" w:cs="Arial"/>
          <w:b/>
          <w:bCs/>
          <w:color w:val="444444"/>
          <w:szCs w:val="24"/>
          <w:lang w:eastAsia="es-CO"/>
        </w:rPr>
        <w:t>Accesos directos de texto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97"/>
        <w:gridCol w:w="5989"/>
      </w:tblGrid>
      <w:tr w:rsidR="009C6DAB" w:rsidRPr="009C6DAB" w:rsidTr="008D67FC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8D67FC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Ctrl+C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8D67FC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Copia el contenido resaltado en el Portapapeles.</w:t>
            </w:r>
          </w:p>
        </w:tc>
      </w:tr>
      <w:tr w:rsidR="009C6DAB" w:rsidRPr="009C6DAB" w:rsidTr="008D67FC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8D67FC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Ctrl+V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Mayús+Insertar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8D67FC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Pega el contenido del portapapeles.</w:t>
            </w:r>
          </w:p>
        </w:tc>
      </w:tr>
      <w:tr w:rsidR="009C6DAB" w:rsidRPr="009C6DAB" w:rsidTr="008D67FC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8D67FC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Ctrl+Mayús+V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8D67FC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Pega el contenido del Portapapeles sin asignar formato.</w:t>
            </w:r>
          </w:p>
        </w:tc>
      </w:tr>
      <w:tr w:rsidR="009C6DAB" w:rsidRPr="009C6DAB" w:rsidTr="008D67FC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8D67FC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Ctrl+X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Mayús+Supr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8D67FC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Suprime el contenido resaltado y lo copia en el portapapeles.</w:t>
            </w:r>
          </w:p>
        </w:tc>
      </w:tr>
    </w:tbl>
    <w:p w:rsidR="009C6DAB" w:rsidRPr="009C6DAB" w:rsidRDefault="009C6DAB" w:rsidP="009C6DAB">
      <w:pPr>
        <w:shd w:val="clear" w:color="auto" w:fill="FFFFFF"/>
        <w:spacing w:before="240" w:after="240" w:line="330" w:lineRule="atLeast"/>
        <w:textAlignment w:val="baseline"/>
        <w:rPr>
          <w:rFonts w:eastAsia="Times New Roman" w:cs="Arial"/>
          <w:color w:val="444444"/>
          <w:kern w:val="36"/>
          <w:sz w:val="54"/>
          <w:szCs w:val="54"/>
          <w:lang w:eastAsia="es-CO"/>
        </w:rPr>
      </w:pPr>
      <w:r w:rsidRPr="009C6DAB">
        <w:rPr>
          <w:rFonts w:ascii="inherit" w:eastAsia="Times New Roman" w:hAnsi="inherit" w:cs="Helvetica"/>
          <w:color w:val="444444"/>
          <w:sz w:val="20"/>
          <w:szCs w:val="20"/>
          <w:lang w:eastAsia="es-CO"/>
        </w:rPr>
        <w:t> </w:t>
      </w:r>
      <w:bookmarkStart w:id="0" w:name="_GoBack"/>
      <w:bookmarkEnd w:id="0"/>
    </w:p>
    <w:p w:rsidR="009C6DAB" w:rsidRPr="009C6DAB" w:rsidRDefault="009C6DAB" w:rsidP="009C6DAB">
      <w:pPr>
        <w:shd w:val="clear" w:color="auto" w:fill="FFFFFF"/>
        <w:spacing w:before="240" w:after="240" w:line="330" w:lineRule="atLeast"/>
        <w:textAlignment w:val="baseline"/>
        <w:outlineLvl w:val="2"/>
        <w:rPr>
          <w:rFonts w:eastAsia="Times New Roman" w:cs="Arial"/>
          <w:b/>
          <w:bCs/>
          <w:color w:val="444444"/>
          <w:szCs w:val="24"/>
          <w:lang w:eastAsia="es-CO"/>
        </w:rPr>
      </w:pPr>
      <w:r w:rsidRPr="009C6DAB">
        <w:rPr>
          <w:rFonts w:eastAsia="Times New Roman" w:cs="Arial"/>
          <w:b/>
          <w:bCs/>
          <w:color w:val="444444"/>
          <w:szCs w:val="24"/>
          <w:lang w:eastAsia="es-CO"/>
        </w:rPr>
        <w:t>Combinaciones de teclas para acceso directo a ventanas y pestañas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91"/>
        <w:gridCol w:w="2997"/>
      </w:tblGrid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Ctrl+N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una ventana nueva.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Ctrl+T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una pestaña nueva.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Ctrl+Mayús+N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una nueva ventana en modo incógnito.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Ctrl+O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, luego selecciona archivo.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Abre un archivo de tu computadora en Google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Chrome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, luego haz clic en un vínculo. </w:t>
            </w:r>
            <w:proofErr w:type="gram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o</w:t>
            </w:r>
            <w:proofErr w:type="gram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 hacer clic en un vínculo con el botón central del mouse (o rueda del mouse).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el vínculo en una pestaña nueva en el fondo.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Ctrl+Shift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haz clic en un vínculo. o presionar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Mayús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hacer clic en un vínculo con el botón central del mouse (o rueda del mouse)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el vínculo en una pestaña nueva y cambia a esa pestaña.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Shift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haz clic en un vínculo.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el vínculo en una ventana nueva.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Ctrl+Mayús+T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Vuelve a abrir la última pestaña que se ha cerrado. Google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Chrome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 recuerda las últimas 10 pestañas que se han cerrado.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Arrastra un vínculo a una pestaña.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Abre el vínculo en la 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lastRenderedPageBreak/>
              <w:t>pestaña.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lastRenderedPageBreak/>
              <w:t>Arrastra un vínculo a un área en blanco de la barra de pestañas.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el vínculo en una pestaña nueva.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Arrastra una pestaña fuera de la barra de pestañas.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la pestaña en una ventana nueva.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Arrastrar una pestaña fuera de la barra de pestañas y colocarla en una ventana existente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la pestaña en una ventana existente.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Esc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al arrastrar una pestaña.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Regresa la pestaña a su posición original.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Ctrl+1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hasta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Ctrl+8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Cambia a la pestaña ubicada en el número de posición indicado en la barra de pestañas.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Ctrl+9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Cambia a la última pestaña.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Ctrl+Tab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Ctrl+AvPág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Cambia a la siguiente pestaña.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val="en-US"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val="en-US" w:eastAsia="es-CO"/>
              </w:rPr>
              <w:t>Ctrl+Shift+Tab</w:t>
            </w:r>
            <w:proofErr w:type="spellEnd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val="en-US" w:eastAsia="es-CO"/>
              </w:rPr>
              <w:t> </w:t>
            </w:r>
            <w:r w:rsidRPr="009C6DAB">
              <w:rPr>
                <w:rFonts w:ascii="inherit" w:eastAsia="Times New Roman" w:hAnsi="inherit" w:cs="Times New Roman"/>
                <w:szCs w:val="24"/>
                <w:lang w:val="en-US" w:eastAsia="es-CO"/>
              </w:rPr>
              <w:t>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val="en-US" w:eastAsia="es-CO"/>
              </w:rPr>
              <w:t>Ctrl+RePág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Cambia a la pestaña anterior.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Alt+F4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</w:t>
            </w:r>
            <w:proofErr w:type="spellEnd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 xml:space="preserve"> + 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Mayús</w:t>
            </w:r>
            <w:proofErr w:type="spellEnd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 xml:space="preserve"> + W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Cierra la ventana actual.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Ctrl+W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Ctrl+F4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Cierra la pestaña o ventana emergente actual.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Haz clic en una pestaña con el botón central del mouse (o rueda del mouse).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Cierra la pestaña en la cual habías hecho clic.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Haz clic con el botón derecho, o mantén presionada la flecha hacia atrás o hacia adelante de la barra de herramientas del navegador.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Muestra tu historial de navegación en la pestaña.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Presionar la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Tecla de retroceso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 presionar simultáneamente la tecla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Alt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la flecha izquierda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Accede a la página anterior del historial de navegación de la pestaña.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Shift+tecla</w:t>
            </w:r>
            <w:proofErr w:type="spellEnd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 xml:space="preserve"> de retroceso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 presiona simultáneamente la tecla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Alt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y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 la flecha derecha.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Accede a la página siguiente del historial de navegación de la pestaña.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haz clic en la fecha hacia atrás, en la flecha hacia adelante o en el botón Ir de la barra de herramientas. También puedes hacer clic en cualquier botón con el botón central del mouse (o rueda del mouse).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el destino del botón en una pestaña nueva en el fondo.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Haz doble clic en el área en blanco de la barra de pestañas.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Maximiza o minimiza la 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lastRenderedPageBreak/>
              <w:t>ventana.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lastRenderedPageBreak/>
              <w:t>Alt+Inicio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tu página principal en tu ventana actual.</w:t>
            </w:r>
          </w:p>
        </w:tc>
      </w:tr>
    </w:tbl>
    <w:p w:rsidR="009C6DAB" w:rsidRPr="009C6DAB" w:rsidRDefault="009C6DAB" w:rsidP="009C6DAB">
      <w:pPr>
        <w:shd w:val="clear" w:color="auto" w:fill="FFFFFF"/>
        <w:spacing w:before="240" w:after="240" w:line="330" w:lineRule="atLeast"/>
        <w:textAlignment w:val="baseline"/>
        <w:outlineLvl w:val="2"/>
        <w:rPr>
          <w:rFonts w:eastAsia="Times New Roman" w:cs="Arial"/>
          <w:b/>
          <w:bCs/>
          <w:color w:val="444444"/>
          <w:szCs w:val="24"/>
          <w:lang w:eastAsia="es-CO"/>
        </w:rPr>
      </w:pPr>
      <w:r>
        <w:rPr>
          <w:rFonts w:eastAsia="Times New Roman" w:cs="Arial"/>
          <w:b/>
          <w:bCs/>
          <w:color w:val="444444"/>
          <w:szCs w:val="24"/>
          <w:lang w:eastAsia="es-CO"/>
        </w:rPr>
        <w:t>F</w:t>
      </w:r>
      <w:r w:rsidRPr="009C6DAB">
        <w:rPr>
          <w:rFonts w:eastAsia="Times New Roman" w:cs="Arial"/>
          <w:b/>
          <w:bCs/>
          <w:color w:val="444444"/>
          <w:szCs w:val="24"/>
          <w:lang w:eastAsia="es-CO"/>
        </w:rPr>
        <w:t xml:space="preserve">unciones de </w:t>
      </w:r>
      <w:proofErr w:type="spellStart"/>
      <w:r>
        <w:rPr>
          <w:rFonts w:eastAsia="Times New Roman" w:cs="Arial"/>
          <w:b/>
          <w:bCs/>
          <w:color w:val="444444"/>
          <w:szCs w:val="24"/>
          <w:lang w:eastAsia="es-CO"/>
        </w:rPr>
        <w:t>de</w:t>
      </w:r>
      <w:proofErr w:type="spellEnd"/>
      <w:r>
        <w:rPr>
          <w:rFonts w:eastAsia="Times New Roman" w:cs="Arial"/>
          <w:b/>
          <w:bCs/>
          <w:color w:val="444444"/>
          <w:szCs w:val="24"/>
          <w:lang w:eastAsia="es-CO"/>
        </w:rPr>
        <w:t xml:space="preserve"> navegadores </w:t>
      </w:r>
      <w:r w:rsidRPr="009C6DAB">
        <w:rPr>
          <w:rFonts w:eastAsia="Times New Roman" w:cs="Arial"/>
          <w:b/>
          <w:bCs/>
          <w:color w:val="444444"/>
          <w:szCs w:val="24"/>
          <w:lang w:eastAsia="es-CO"/>
        </w:rPr>
        <w:t xml:space="preserve">Google </w:t>
      </w:r>
      <w:proofErr w:type="spellStart"/>
      <w:r w:rsidRPr="009C6DAB">
        <w:rPr>
          <w:rFonts w:eastAsia="Times New Roman" w:cs="Arial"/>
          <w:b/>
          <w:bCs/>
          <w:color w:val="444444"/>
          <w:szCs w:val="24"/>
          <w:lang w:eastAsia="es-CO"/>
        </w:rPr>
        <w:t>Chrome</w:t>
      </w:r>
      <w:proofErr w:type="spellEnd"/>
      <w:r>
        <w:rPr>
          <w:rFonts w:eastAsia="Times New Roman" w:cs="Arial"/>
          <w:b/>
          <w:bCs/>
          <w:color w:val="444444"/>
          <w:szCs w:val="24"/>
          <w:lang w:eastAsia="es-CO"/>
        </w:rPr>
        <w:t xml:space="preserve">, </w:t>
      </w:r>
      <w:proofErr w:type="spellStart"/>
      <w:r>
        <w:rPr>
          <w:rFonts w:eastAsia="Times New Roman" w:cs="Arial"/>
          <w:b/>
          <w:bCs/>
          <w:color w:val="444444"/>
          <w:szCs w:val="24"/>
          <w:lang w:eastAsia="es-CO"/>
        </w:rPr>
        <w:t>InternetExplorer</w:t>
      </w:r>
      <w:proofErr w:type="spellEnd"/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91"/>
        <w:gridCol w:w="6697"/>
      </w:tblGrid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Alt+F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,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Alt+E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F10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Abre el menú de </w:t>
            </w:r>
            <w:proofErr w:type="spellStart"/>
            <w:proofErr w:type="gram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Chrome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</w:t>
            </w:r>
            <w:proofErr w:type="gramEnd"/>
            <w:r>
              <w:rPr>
                <w:rFonts w:ascii="inherit" w:eastAsia="Times New Roman" w:hAnsi="inherit" w:cs="Times New Roman"/>
                <w:noProof/>
                <w:szCs w:val="24"/>
                <w:lang w:eastAsia="es-CO"/>
              </w:rPr>
              <mc:AlternateContent>
                <mc:Choice Requires="wps">
                  <w:drawing>
                    <wp:inline distT="0" distB="0" distL="0" distR="0">
                      <wp:extent cx="276225" cy="276225"/>
                      <wp:effectExtent l="0" t="0" r="0" b="0"/>
                      <wp:docPr id="1" name="Rectángulo 1" descr="Chrome menu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276225" cy="2762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ángulo 1" o:spid="_x0000_s1026" alt="Descripción: Chrome menu" style="width:21.75pt;height:21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, que te permite personalizar y controlar la configuración en Google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Chrome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Ctrl+Mayús+B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Activa y desactiva la barra de marcadores.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Ctrl+H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la página Historial.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Ctrl+J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la página Descargas.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Ctrl+Shift+Esc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el Administrador de tareas.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Mayús+Alt+T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Establece el foco en la primera herramienta de la barra del navegador. Luego puedes usar los siguientes accesos directos para desplazarte por la barra de herramientas:</w:t>
            </w:r>
          </w:p>
          <w:p w:rsidR="009C6DAB" w:rsidRPr="009C6DAB" w:rsidRDefault="009C6DAB" w:rsidP="009C6DAB">
            <w:pPr>
              <w:numPr>
                <w:ilvl w:val="0"/>
                <w:numId w:val="1"/>
              </w:numPr>
              <w:spacing w:after="0" w:line="240" w:lineRule="auto"/>
              <w:ind w:left="480"/>
              <w:textAlignment w:val="baseline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Tab</w:t>
            </w:r>
            <w:proofErr w:type="spellEnd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 xml:space="preserve">, 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Shift+Tab</w:t>
            </w:r>
            <w:proofErr w:type="spellEnd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, Página principal, Finalizar, flecha derecha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e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izquierda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para mover el foco a los diferentes artículos en la barra de herramientas.</w:t>
            </w:r>
          </w:p>
          <w:p w:rsidR="009C6DAB" w:rsidRPr="009C6DAB" w:rsidRDefault="009C6DAB" w:rsidP="009C6DAB">
            <w:pPr>
              <w:numPr>
                <w:ilvl w:val="0"/>
                <w:numId w:val="1"/>
              </w:numPr>
              <w:spacing w:after="0" w:line="240" w:lineRule="auto"/>
              <w:ind w:left="480"/>
              <w:textAlignment w:val="baseline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Espacio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Introducir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para activar los botones de la barra de herramientas, incluso las acciones de la página y del navegador.</w:t>
            </w:r>
          </w:p>
          <w:p w:rsidR="009C6DAB" w:rsidRPr="009C6DAB" w:rsidRDefault="009C6DAB" w:rsidP="009C6DAB">
            <w:pPr>
              <w:numPr>
                <w:ilvl w:val="0"/>
                <w:numId w:val="1"/>
              </w:numPr>
              <w:spacing w:after="0" w:line="240" w:lineRule="auto"/>
              <w:ind w:left="480"/>
              <w:textAlignment w:val="baseline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Mayús+F10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para visualizar cualquier menú contextual asociado (por ejemplo, el historial de navegación del botón Atrás).</w:t>
            </w:r>
          </w:p>
          <w:p w:rsidR="009C6DAB" w:rsidRPr="009C6DAB" w:rsidRDefault="009C6DAB" w:rsidP="009C6DAB">
            <w:pPr>
              <w:numPr>
                <w:ilvl w:val="0"/>
                <w:numId w:val="1"/>
              </w:numPr>
              <w:spacing w:after="0" w:line="240" w:lineRule="auto"/>
              <w:ind w:left="480"/>
              <w:textAlignment w:val="baseline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Esc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para volver de la barra de herramientas a la página.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F6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Mayús+F6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Permite cambiar al siguiente panel accesible desde el teclado. El panel incluye:</w:t>
            </w:r>
          </w:p>
          <w:p w:rsidR="009C6DAB" w:rsidRPr="009C6DAB" w:rsidRDefault="009C6DAB" w:rsidP="009C6DAB">
            <w:pPr>
              <w:numPr>
                <w:ilvl w:val="0"/>
                <w:numId w:val="2"/>
              </w:numPr>
              <w:spacing w:after="0" w:line="240" w:lineRule="auto"/>
              <w:ind w:left="480"/>
              <w:textAlignment w:val="baseline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Destaca la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URL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 en la barra de direcciones.</w:t>
            </w:r>
          </w:p>
          <w:p w:rsidR="009C6DAB" w:rsidRPr="009C6DAB" w:rsidRDefault="009C6DAB" w:rsidP="009C6DAB">
            <w:pPr>
              <w:numPr>
                <w:ilvl w:val="0"/>
                <w:numId w:val="2"/>
              </w:numPr>
              <w:spacing w:after="0" w:line="240" w:lineRule="auto"/>
              <w:ind w:left="480"/>
              <w:textAlignment w:val="baseline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Barra de marcadores (si está visible)</w:t>
            </w:r>
          </w:p>
          <w:p w:rsidR="009C6DAB" w:rsidRPr="009C6DAB" w:rsidRDefault="009C6DAB" w:rsidP="009C6DAB">
            <w:pPr>
              <w:numPr>
                <w:ilvl w:val="0"/>
                <w:numId w:val="2"/>
              </w:numPr>
              <w:spacing w:after="0" w:line="240" w:lineRule="auto"/>
              <w:ind w:left="480"/>
              <w:textAlignment w:val="baseline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Contenido web principal (incluidas barras de información)</w:t>
            </w:r>
          </w:p>
          <w:p w:rsidR="009C6DAB" w:rsidRPr="009C6DAB" w:rsidRDefault="009C6DAB" w:rsidP="009C6DAB">
            <w:pPr>
              <w:numPr>
                <w:ilvl w:val="0"/>
                <w:numId w:val="2"/>
              </w:numPr>
              <w:spacing w:after="0" w:line="240" w:lineRule="auto"/>
              <w:ind w:left="480"/>
              <w:textAlignment w:val="baseline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Barra de descargas (si está visible)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Ctrl+Mayús+J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Herramientas del programador.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Ctrl+Shift+Suprimir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el cuadro de diálogo Borrar datos de navegación.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F1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el Centro de Asistencia en una pestaña nueva (nuestro favorito).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Ctrl+Shift+M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Alterna entre múltiples usuarios.</w:t>
            </w:r>
          </w:p>
        </w:tc>
      </w:tr>
    </w:tbl>
    <w:p w:rsidR="009C6DAB" w:rsidRPr="009C6DAB" w:rsidRDefault="009C6DAB" w:rsidP="009C6DAB">
      <w:pPr>
        <w:shd w:val="clear" w:color="auto" w:fill="FFFFFF"/>
        <w:spacing w:before="240" w:after="240" w:line="330" w:lineRule="atLeast"/>
        <w:textAlignment w:val="baseline"/>
        <w:outlineLvl w:val="2"/>
        <w:rPr>
          <w:rFonts w:eastAsia="Times New Roman" w:cs="Arial"/>
          <w:b/>
          <w:bCs/>
          <w:color w:val="444444"/>
          <w:szCs w:val="24"/>
          <w:lang w:eastAsia="es-CO"/>
        </w:rPr>
      </w:pPr>
      <w:r w:rsidRPr="009C6DAB">
        <w:rPr>
          <w:rFonts w:eastAsia="Times New Roman" w:cs="Arial"/>
          <w:b/>
          <w:bCs/>
          <w:color w:val="444444"/>
          <w:szCs w:val="24"/>
          <w:lang w:eastAsia="es-CO"/>
        </w:rPr>
        <w:lastRenderedPageBreak/>
        <w:t>Accesos directos de la barra de direcciones</w:t>
      </w:r>
    </w:p>
    <w:p w:rsidR="009C6DAB" w:rsidRPr="009C6DAB" w:rsidRDefault="009C6DAB" w:rsidP="009C6DAB">
      <w:pPr>
        <w:shd w:val="clear" w:color="auto" w:fill="FFFFFF"/>
        <w:spacing w:before="240" w:after="240" w:line="330" w:lineRule="atLeast"/>
        <w:textAlignment w:val="baseline"/>
        <w:rPr>
          <w:rFonts w:ascii="inherit" w:eastAsia="Times New Roman" w:hAnsi="inherit" w:cs="Helvetica"/>
          <w:color w:val="444444"/>
          <w:sz w:val="20"/>
          <w:szCs w:val="20"/>
          <w:lang w:eastAsia="es-CO"/>
        </w:rPr>
      </w:pPr>
      <w:r w:rsidRPr="009C6DAB">
        <w:rPr>
          <w:rFonts w:ascii="inherit" w:eastAsia="Times New Roman" w:hAnsi="inherit" w:cs="Helvetica"/>
          <w:color w:val="444444"/>
          <w:sz w:val="20"/>
          <w:szCs w:val="20"/>
          <w:lang w:eastAsia="es-CO"/>
        </w:rPr>
        <w:t>Utiliza los siguientes accesos directos en la barra de direcciones: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7"/>
        <w:gridCol w:w="4371"/>
      </w:tblGrid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Escribe un término de búsqueda y 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Enter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Realiza una búsqueda usando el motor de búsqueda predeterminado.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Escribe una palabra clave del motor de búsqueda, presiona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Espacio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, escribe un término de búsqueda y 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Enter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Realiza una búsqueda con el motor de búsqueda asociado a la palabra clave.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Comienza a escribir una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URL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 del motor de búsqueda, 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Tab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cuando se te solicite, escribe un término de búsqueda y 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Enter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Realiza una búsqueda con el motor de búsqueda asociado a la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URL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Ctrl+Enter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Agrega </w:t>
            </w:r>
            <w:r w:rsidRPr="009C6DAB">
              <w:rPr>
                <w:rFonts w:ascii="Courier New" w:eastAsia="Times New Roman" w:hAnsi="Courier New" w:cs="Courier New"/>
                <w:color w:val="006600"/>
                <w:szCs w:val="24"/>
                <w:bdr w:val="none" w:sz="0" w:space="0" w:color="auto" w:frame="1"/>
                <w:lang w:eastAsia="es-CO"/>
              </w:rPr>
              <w:t>www.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</w:t>
            </w:r>
            <w:proofErr w:type="gram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y</w:t>
            </w:r>
            <w:proofErr w:type="gram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</w:t>
            </w:r>
            <w:r w:rsidRPr="009C6DAB">
              <w:rPr>
                <w:rFonts w:ascii="Courier New" w:eastAsia="Times New Roman" w:hAnsi="Courier New" w:cs="Courier New"/>
                <w:color w:val="006600"/>
                <w:szCs w:val="24"/>
                <w:bdr w:val="none" w:sz="0" w:space="0" w:color="auto" w:frame="1"/>
                <w:lang w:eastAsia="es-CO"/>
              </w:rPr>
              <w:t>.</w:t>
            </w:r>
            <w:proofErr w:type="spellStart"/>
            <w:r w:rsidRPr="009C6DAB">
              <w:rPr>
                <w:rFonts w:ascii="Courier New" w:eastAsia="Times New Roman" w:hAnsi="Courier New" w:cs="Courier New"/>
                <w:color w:val="006600"/>
                <w:szCs w:val="24"/>
                <w:bdr w:val="none" w:sz="0" w:space="0" w:color="auto" w:frame="1"/>
                <w:lang w:eastAsia="es-CO"/>
              </w:rPr>
              <w:t>com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 a tu ingreso en la barra de direcciones y abre la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URL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 resultante.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Escribe una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URL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 y 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Alt+Enter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Abre la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URL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 en una pestaña nueva.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Alt+D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Resalta la </w:t>
            </w:r>
            <w:proofErr w:type="spell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URL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Ctrl+K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Ctrl+E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Coloca un signo "</w:t>
            </w:r>
            <w:proofErr w:type="gramStart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?</w:t>
            </w:r>
            <w:proofErr w:type="gram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" en la barra de direcciones. Escribe un término de búsqueda luego del signo de interrogación para realizar una búsqueda usando tu motor de búsqueda predeterminado.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la flecha izquierda al mismo tiempo.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Mueve tu cursor al término clave anterior en la barra de direcciones.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la flecha derecha al mismo tiempo.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Mueve el cursor al siguiente término clave en la barra de direcciones.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Ctrl+Tecla</w:t>
            </w:r>
            <w:proofErr w:type="spellEnd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 xml:space="preserve"> de retroceso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Suprime el término clave situado delante del cursor en la barra de direcciones.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Selecciona una entrada en el menú desplegable de la barra de direcciones con las flechas del teclado y, luego, 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Shift+Suprimir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Si es posible, suprime la entrada de tu historial de navegación.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Haz clic en una entrada en el menú desplegable de la barra de direcciones con el botón central del mouse (o rueda del mouse).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la entrada en una pestaña nueva en el fondo.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RePág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AvPág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cuando se vea el menú desplegable de la barra de direcciones.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Selecciona la primera o la última entrada del menú desplegable.</w:t>
            </w:r>
          </w:p>
        </w:tc>
      </w:tr>
    </w:tbl>
    <w:p w:rsidR="009C6DAB" w:rsidRPr="009C6DAB" w:rsidRDefault="009C6DAB" w:rsidP="009C6DAB">
      <w:pPr>
        <w:shd w:val="clear" w:color="auto" w:fill="FFFFFF"/>
        <w:spacing w:before="240" w:after="240" w:line="330" w:lineRule="atLeast"/>
        <w:textAlignment w:val="baseline"/>
        <w:outlineLvl w:val="2"/>
        <w:rPr>
          <w:rFonts w:eastAsia="Times New Roman" w:cs="Arial"/>
          <w:b/>
          <w:bCs/>
          <w:color w:val="444444"/>
          <w:szCs w:val="24"/>
          <w:lang w:eastAsia="es-CO"/>
        </w:rPr>
      </w:pPr>
      <w:bookmarkStart w:id="1" w:name="webpage"/>
      <w:bookmarkEnd w:id="1"/>
      <w:r w:rsidRPr="009C6DAB">
        <w:rPr>
          <w:rFonts w:eastAsia="Times New Roman" w:cs="Arial"/>
          <w:b/>
          <w:bCs/>
          <w:color w:val="444444"/>
          <w:szCs w:val="24"/>
          <w:lang w:eastAsia="es-CO"/>
        </w:rPr>
        <w:lastRenderedPageBreak/>
        <w:t>Accesos directos a páginas web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9"/>
        <w:gridCol w:w="4469"/>
      </w:tblGrid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Ctrl+P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Imprime la página actual.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Ctrl+S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Guarda la página actual.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F5 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Ctrl+R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Vuelve a cargar la página actual.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Esc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Deja de cargar la página actual.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Ctrl+F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la barra de búsqueda.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Ctrl+G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F3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Busca la siguiente coincidencia del texto ingresado en la barra de búsqueda.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val="en-US"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val="en-US" w:eastAsia="es-CO"/>
              </w:rPr>
              <w:t>Ctrl+Shift+G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val="en-US" w:eastAsia="es-CO"/>
              </w:rPr>
              <w:t>,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val="en-US" w:eastAsia="es-CO"/>
              </w:rPr>
              <w:t>Shift+F3</w:t>
            </w:r>
            <w:r w:rsidRPr="009C6DAB">
              <w:rPr>
                <w:rFonts w:ascii="inherit" w:eastAsia="Times New Roman" w:hAnsi="inherit" w:cs="Times New Roman"/>
                <w:szCs w:val="24"/>
                <w:lang w:val="en-US" w:eastAsia="es-CO"/>
              </w:rPr>
              <w:t> o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val="en-US" w:eastAsia="es-CO"/>
              </w:rPr>
              <w:t>Shift+Enter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Busca la coincidencia anterior del texto ingresado en la barra de búsqueda.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Haz clic con el botón central del mouse (o rueda del mouse).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Activa el desplazamiento automático. A medida que mueves el mouse, la página se desplaza automáticamente en función de la dirección del mouse.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val="en-US"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val="en-US" w:eastAsia="es-CO"/>
              </w:rPr>
              <w:t>Ctrl+F5</w:t>
            </w:r>
            <w:r w:rsidRPr="009C6DAB">
              <w:rPr>
                <w:rFonts w:ascii="inherit" w:eastAsia="Times New Roman" w:hAnsi="inherit" w:cs="Times New Roman"/>
                <w:szCs w:val="24"/>
                <w:lang w:val="en-US" w:eastAsia="es-CO"/>
              </w:rPr>
              <w:t> o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val="en-US" w:eastAsia="es-CO"/>
              </w:rPr>
              <w:t>Shift+F5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Vuelve a cargar la página, ignorando el contenido de la memoria caché.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Alt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haz clic en un vínculo.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Descarga el contenido del vínculo.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Ctrl+U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la fuente de la página actual.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Arrastrar un vínculo a la barra de marcadores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Guarda el vínculo como un marcador.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Ctrl+D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Guarda la página web actual como marcador.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Ctrl+Shift+D</w:t>
            </w:r>
            <w:proofErr w:type="spellEnd"/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Guarda todas las páginas abiertas como marcadores en una carpeta.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F11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Abre la página en el modo de pantalla completa. Presiona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F11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nuevamente para salir del modo de pantalla completa.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+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, o 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desplázate hacia arriba con la rueda del mouse.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Amplía todo el contenido de la página.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 </w:t>
            </w: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-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o 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desplaza la rueda del mouse hacia abajo.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Reduce todo el contenido de la página.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Ctrl+0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Restaura el tamaño normal de todo el contenido de la página.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Barra espaciadora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Desplaza hacia abajo la página web.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Inicio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 xml:space="preserve">Te conduce hacia la parte superior de la </w:t>
            </w: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lastRenderedPageBreak/>
              <w:t>página.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lastRenderedPageBreak/>
              <w:t>Fin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Lleva hasta la parte inferior de la página.</w:t>
            </w:r>
          </w:p>
        </w:tc>
      </w:tr>
      <w:tr w:rsidR="009C6DAB" w:rsidRPr="009C6DAB" w:rsidTr="009C6DAB"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Presiona </w:t>
            </w:r>
            <w:proofErr w:type="spellStart"/>
            <w:r w:rsidRPr="009C6DAB">
              <w:rPr>
                <w:rFonts w:ascii="inherit" w:eastAsia="Times New Roman" w:hAnsi="inherit" w:cs="Times New Roman"/>
                <w:b/>
                <w:bCs/>
                <w:szCs w:val="24"/>
                <w:bdr w:val="none" w:sz="0" w:space="0" w:color="auto" w:frame="1"/>
                <w:lang w:eastAsia="es-CO"/>
              </w:rPr>
              <w:t>Shift</w:t>
            </w:r>
            <w:proofErr w:type="spellEnd"/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 y desplaza la rueda del mouse.</w:t>
            </w:r>
          </w:p>
        </w:tc>
        <w:tc>
          <w:tcPr>
            <w:tcW w:w="0" w:type="auto"/>
            <w:tcBorders>
              <w:top w:val="single" w:sz="6" w:space="0" w:color="444444"/>
              <w:left w:val="single" w:sz="6" w:space="0" w:color="444444"/>
              <w:bottom w:val="single" w:sz="6" w:space="0" w:color="444444"/>
              <w:right w:val="single" w:sz="6" w:space="0" w:color="444444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9C6DAB" w:rsidRPr="009C6DAB" w:rsidRDefault="009C6DAB" w:rsidP="009C6DAB">
            <w:pPr>
              <w:spacing w:after="0" w:line="240" w:lineRule="auto"/>
              <w:rPr>
                <w:rFonts w:ascii="inherit" w:eastAsia="Times New Roman" w:hAnsi="inherit" w:cs="Times New Roman"/>
                <w:szCs w:val="24"/>
                <w:lang w:eastAsia="es-CO"/>
              </w:rPr>
            </w:pPr>
            <w:r w:rsidRPr="009C6DAB">
              <w:rPr>
                <w:rFonts w:ascii="inherit" w:eastAsia="Times New Roman" w:hAnsi="inherit" w:cs="Times New Roman"/>
                <w:szCs w:val="24"/>
                <w:lang w:eastAsia="es-CO"/>
              </w:rPr>
              <w:t>Se desplaza de forma horizontal dentro de la página.</w:t>
            </w:r>
          </w:p>
        </w:tc>
      </w:tr>
    </w:tbl>
    <w:p w:rsidR="003D0D9D" w:rsidRDefault="003D0D9D" w:rsidP="009C6DAB">
      <w:pPr>
        <w:shd w:val="clear" w:color="auto" w:fill="FFFFFF"/>
        <w:spacing w:before="240" w:after="240" w:line="330" w:lineRule="atLeast"/>
        <w:textAlignment w:val="baseline"/>
        <w:outlineLvl w:val="2"/>
      </w:pPr>
    </w:p>
    <w:sectPr w:rsidR="003D0D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E01C5"/>
    <w:multiLevelType w:val="multilevel"/>
    <w:tmpl w:val="2F009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B30D1B"/>
    <w:multiLevelType w:val="multilevel"/>
    <w:tmpl w:val="EB022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DAB"/>
    <w:rsid w:val="003D0D9D"/>
    <w:rsid w:val="009C6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9C6D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CO"/>
    </w:rPr>
  </w:style>
  <w:style w:type="paragraph" w:styleId="Ttulo3">
    <w:name w:val="heading 3"/>
    <w:basedOn w:val="Normal"/>
    <w:link w:val="Ttulo3Car"/>
    <w:uiPriority w:val="9"/>
    <w:qFormat/>
    <w:rsid w:val="009C6DA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C6DAB"/>
    <w:rPr>
      <w:rFonts w:ascii="Times New Roman" w:eastAsia="Times New Roman" w:hAnsi="Times New Roman" w:cs="Times New Roman"/>
      <w:b/>
      <w:bCs/>
      <w:kern w:val="36"/>
      <w:sz w:val="48"/>
      <w:szCs w:val="48"/>
      <w:lang w:eastAsia="es-CO"/>
    </w:rPr>
  </w:style>
  <w:style w:type="character" w:customStyle="1" w:styleId="Ttulo3Car">
    <w:name w:val="Título 3 Car"/>
    <w:basedOn w:val="Fuentedeprrafopredeter"/>
    <w:link w:val="Ttulo3"/>
    <w:uiPriority w:val="9"/>
    <w:rsid w:val="009C6DAB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styleId="Textoennegrita">
    <w:name w:val="Strong"/>
    <w:basedOn w:val="Fuentedeprrafopredeter"/>
    <w:uiPriority w:val="22"/>
    <w:qFormat/>
    <w:rsid w:val="009C6DAB"/>
    <w:rPr>
      <w:b/>
      <w:bCs/>
    </w:rPr>
  </w:style>
  <w:style w:type="character" w:customStyle="1" w:styleId="apple-converted-space">
    <w:name w:val="apple-converted-space"/>
    <w:basedOn w:val="Fuentedeprrafopredeter"/>
    <w:rsid w:val="009C6DAB"/>
  </w:style>
  <w:style w:type="paragraph" w:styleId="NormalWeb">
    <w:name w:val="Normal (Web)"/>
    <w:basedOn w:val="Normal"/>
    <w:uiPriority w:val="99"/>
    <w:semiHidden/>
    <w:unhideWhenUsed/>
    <w:rsid w:val="009C6D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s-CO"/>
    </w:rPr>
  </w:style>
  <w:style w:type="character" w:styleId="CdigoHTML">
    <w:name w:val="HTML Code"/>
    <w:basedOn w:val="Fuentedeprrafopredeter"/>
    <w:uiPriority w:val="99"/>
    <w:semiHidden/>
    <w:unhideWhenUsed/>
    <w:rsid w:val="009C6DAB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9C6D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CO"/>
    </w:rPr>
  </w:style>
  <w:style w:type="paragraph" w:styleId="Ttulo3">
    <w:name w:val="heading 3"/>
    <w:basedOn w:val="Normal"/>
    <w:link w:val="Ttulo3Car"/>
    <w:uiPriority w:val="9"/>
    <w:qFormat/>
    <w:rsid w:val="009C6DA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C6DAB"/>
    <w:rPr>
      <w:rFonts w:ascii="Times New Roman" w:eastAsia="Times New Roman" w:hAnsi="Times New Roman" w:cs="Times New Roman"/>
      <w:b/>
      <w:bCs/>
      <w:kern w:val="36"/>
      <w:sz w:val="48"/>
      <w:szCs w:val="48"/>
      <w:lang w:eastAsia="es-CO"/>
    </w:rPr>
  </w:style>
  <w:style w:type="character" w:customStyle="1" w:styleId="Ttulo3Car">
    <w:name w:val="Título 3 Car"/>
    <w:basedOn w:val="Fuentedeprrafopredeter"/>
    <w:link w:val="Ttulo3"/>
    <w:uiPriority w:val="9"/>
    <w:rsid w:val="009C6DAB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styleId="Textoennegrita">
    <w:name w:val="Strong"/>
    <w:basedOn w:val="Fuentedeprrafopredeter"/>
    <w:uiPriority w:val="22"/>
    <w:qFormat/>
    <w:rsid w:val="009C6DAB"/>
    <w:rPr>
      <w:b/>
      <w:bCs/>
    </w:rPr>
  </w:style>
  <w:style w:type="character" w:customStyle="1" w:styleId="apple-converted-space">
    <w:name w:val="apple-converted-space"/>
    <w:basedOn w:val="Fuentedeprrafopredeter"/>
    <w:rsid w:val="009C6DAB"/>
  </w:style>
  <w:style w:type="paragraph" w:styleId="NormalWeb">
    <w:name w:val="Normal (Web)"/>
    <w:basedOn w:val="Normal"/>
    <w:uiPriority w:val="99"/>
    <w:semiHidden/>
    <w:unhideWhenUsed/>
    <w:rsid w:val="009C6D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s-CO"/>
    </w:rPr>
  </w:style>
  <w:style w:type="character" w:styleId="CdigoHTML">
    <w:name w:val="HTML Code"/>
    <w:basedOn w:val="Fuentedeprrafopredeter"/>
    <w:uiPriority w:val="99"/>
    <w:semiHidden/>
    <w:unhideWhenUsed/>
    <w:rsid w:val="009C6DAB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48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59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1280</Words>
  <Characters>7044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Drogueria 01</dc:creator>
  <cp:lastModifiedBy>Drogueria 01</cp:lastModifiedBy>
  <cp:revision>1</cp:revision>
  <dcterms:created xsi:type="dcterms:W3CDTF">2014-08-21T17:35:00Z</dcterms:created>
  <dcterms:modified xsi:type="dcterms:W3CDTF">2014-08-21T17:37:00Z</dcterms:modified>
</cp:coreProperties>
</file>